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41A" w:rsidRP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3641A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 w:rsidR="00233047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641A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</w:t>
      </w:r>
      <w:r w:rsidR="00FD0E01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</w:p>
    <w:p w:rsidR="0033641A" w:rsidRP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ЗАТО городской округ Молодёжный</w:t>
      </w:r>
    </w:p>
    <w:p w:rsidR="00FD0E01" w:rsidRDefault="0033641A" w:rsidP="00FD0E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641A">
        <w:rPr>
          <w:rFonts w:ascii="Times New Roman" w:eastAsia="Times New Roman" w:hAnsi="Times New Roman" w:cs="Times New Roman"/>
          <w:sz w:val="24"/>
          <w:szCs w:val="24"/>
        </w:rPr>
        <w:t>Московской области</w:t>
      </w:r>
      <w:r w:rsidR="00FD0E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9866B3">
        <w:rPr>
          <w:rFonts w:ascii="Times New Roman" w:eastAsia="Times New Roman" w:hAnsi="Times New Roman" w:cs="Times New Roman"/>
          <w:sz w:val="24"/>
          <w:szCs w:val="24"/>
        </w:rPr>
        <w:t xml:space="preserve">30.12.2022 </w:t>
      </w:r>
      <w:r>
        <w:rPr>
          <w:rFonts w:ascii="Times New Roman" w:eastAsia="Times New Roman" w:hAnsi="Times New Roman" w:cs="Times New Roman"/>
          <w:sz w:val="24"/>
          <w:szCs w:val="24"/>
        </w:rPr>
        <w:t>г. №</w:t>
      </w:r>
      <w:r w:rsidRPr="003364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6B3">
        <w:rPr>
          <w:rFonts w:ascii="Times New Roman" w:eastAsia="Times New Roman" w:hAnsi="Times New Roman" w:cs="Times New Roman"/>
          <w:sz w:val="24"/>
          <w:szCs w:val="24"/>
        </w:rPr>
        <w:t>338</w:t>
      </w:r>
      <w:r w:rsidR="00FD0E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D0E01" w:rsidRPr="00FD0E01" w:rsidRDefault="00FD0E01" w:rsidP="00FD0E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D0E01">
        <w:rPr>
          <w:rFonts w:ascii="Times New Roman" w:eastAsia="Times New Roman" w:hAnsi="Times New Roman" w:cs="Times New Roman"/>
          <w:sz w:val="24"/>
          <w:szCs w:val="24"/>
        </w:rPr>
        <w:t xml:space="preserve">в редакции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D0E01">
        <w:rPr>
          <w:rFonts w:ascii="Times New Roman" w:eastAsia="Times New Roman" w:hAnsi="Times New Roman" w:cs="Times New Roman"/>
          <w:sz w:val="24"/>
          <w:szCs w:val="24"/>
        </w:rPr>
        <w:t>остановлений Администрации</w:t>
      </w:r>
    </w:p>
    <w:p w:rsidR="00FD0E01" w:rsidRDefault="00FD0E01" w:rsidP="00FD0E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D0E01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Молодежный </w:t>
      </w:r>
    </w:p>
    <w:p w:rsidR="0033641A" w:rsidRPr="0033641A" w:rsidRDefault="00FD0E01" w:rsidP="00FD0E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D0E01">
        <w:rPr>
          <w:rFonts w:ascii="Times New Roman" w:eastAsia="Times New Roman" w:hAnsi="Times New Roman" w:cs="Times New Roman"/>
          <w:sz w:val="24"/>
          <w:szCs w:val="24"/>
        </w:rPr>
        <w:t xml:space="preserve">Московской области от </w:t>
      </w:r>
      <w:r w:rsidR="000B5F05">
        <w:rPr>
          <w:rFonts w:ascii="Times New Roman" w:eastAsia="Times New Roman" w:hAnsi="Times New Roman" w:cs="Times New Roman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FD0E01">
        <w:rPr>
          <w:rFonts w:ascii="Times New Roman" w:eastAsia="Times New Roman" w:hAnsi="Times New Roman" w:cs="Times New Roman"/>
          <w:sz w:val="24"/>
          <w:szCs w:val="24"/>
        </w:rPr>
        <w:t>1.2023 №</w:t>
      </w:r>
      <w:r w:rsidR="000B5F05">
        <w:rPr>
          <w:rFonts w:ascii="Times New Roman" w:eastAsia="Times New Roman" w:hAnsi="Times New Roman" w:cs="Times New Roman"/>
          <w:sz w:val="24"/>
          <w:szCs w:val="24"/>
        </w:rPr>
        <w:t>257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F6C8F" w:rsidRDefault="009F6C8F" w:rsidP="00336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 w:rsidP="0033641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 w:rsidP="00336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3E0" w:rsidRDefault="005753E0" w:rsidP="00336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2C8F" w:rsidRDefault="00233047" w:rsidP="000A2C8F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профилактики рисков причинения вреда охраняемым законом ценностям </w:t>
      </w:r>
      <w:r w:rsidR="0086499C">
        <w:rPr>
          <w:rFonts w:ascii="Times New Roman" w:hAnsi="Times New Roman" w:cs="Times New Roman"/>
          <w:b/>
          <w:sz w:val="24"/>
          <w:szCs w:val="24"/>
        </w:rPr>
        <w:t>в сфере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муниципального контроля в сфере благоустройства на </w:t>
      </w:r>
      <w:proofErr w:type="gramStart"/>
      <w:r w:rsidRPr="002845B2">
        <w:rPr>
          <w:rFonts w:ascii="Times New Roman" w:hAnsi="Times New Roman" w:cs="Times New Roman"/>
          <w:b/>
          <w:sz w:val="24"/>
          <w:szCs w:val="24"/>
        </w:rPr>
        <w:t>территории</w:t>
      </w:r>
      <w:proofErr w:type="gramEnd"/>
      <w:r w:rsidRPr="002845B2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</w:t>
      </w:r>
      <w:r w:rsidR="00B92572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 на 2023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572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D554F5" w:rsidRDefault="00D554F5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left="357" w:right="29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  <w:t>ПАСПОРТ</w:t>
      </w:r>
    </w:p>
    <w:p w:rsidR="00233047" w:rsidRPr="00233047" w:rsidRDefault="00233047" w:rsidP="0023304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 w:bidi="ru-RU"/>
        </w:rPr>
      </w:pPr>
    </w:p>
    <w:tbl>
      <w:tblPr>
        <w:tblW w:w="10168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3"/>
        <w:gridCol w:w="6815"/>
      </w:tblGrid>
      <w:tr w:rsidR="00233047" w:rsidRPr="00233047" w:rsidTr="00233047">
        <w:trPr>
          <w:trHeight w:val="551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Наименование программы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86499C" w:rsidP="00D33BF8">
            <w:pPr>
              <w:widowControl w:val="0"/>
              <w:tabs>
                <w:tab w:val="left" w:pos="885"/>
              </w:tabs>
              <w:autoSpaceDE w:val="0"/>
              <w:autoSpaceDN w:val="0"/>
              <w:spacing w:after="0" w:line="264" w:lineRule="exact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</w:t>
            </w:r>
            <w:r w:rsidR="00233047"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рограмма профилактики рисков причинения вреда охраняемым законом ценностям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499C">
              <w:rPr>
                <w:rFonts w:ascii="Times New Roman" w:hAnsi="Times New Roman" w:cs="Times New Roman"/>
                <w:sz w:val="24"/>
                <w:szCs w:val="24"/>
              </w:rPr>
              <w:t xml:space="preserve">в сфере муниципального контроля в сфере благоустройства на территории ЗАТО городской округ Молодёжный Московской области на </w:t>
            </w:r>
            <w:r w:rsidR="00D33BF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  <w:r w:rsidR="00233047"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(далее – программа профилактики)</w:t>
            </w:r>
          </w:p>
        </w:tc>
      </w:tr>
      <w:tr w:rsidR="00233047" w:rsidRPr="00233047" w:rsidTr="00233047">
        <w:trPr>
          <w:trHeight w:val="1657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ind w:left="107" w:right="84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Правовые основания разработки программы профилактики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ind w:left="110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Федеральный закон от 31.07.2020 № 248-ФЗ 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br/>
              <w:t>«О государственном контроле (надзоре) и муниципальном контроле в Российской Федерации» (далее - Федеральный закон № 248-ФЗ),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      </w:r>
          </w:p>
        </w:tc>
      </w:tr>
      <w:tr w:rsidR="00233047" w:rsidRPr="00233047" w:rsidTr="00233047">
        <w:trPr>
          <w:trHeight w:val="275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5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Разработчик программы профилактики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86499C" w:rsidP="0086499C">
            <w:pPr>
              <w:widowControl w:val="0"/>
              <w:autoSpaceDE w:val="0"/>
              <w:autoSpaceDN w:val="0"/>
              <w:spacing w:after="0" w:line="255" w:lineRule="exact"/>
              <w:ind w:left="1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Администрация ЗАТО городской округ Молодёжный Московской области </w:t>
            </w:r>
            <w:r w:rsidR="00233047"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(далее – контрольный (надзорный) орган)</w:t>
            </w:r>
          </w:p>
        </w:tc>
      </w:tr>
      <w:tr w:rsidR="00233047" w:rsidRPr="00233047" w:rsidTr="00233047">
        <w:trPr>
          <w:trHeight w:val="2251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Цели программы профилактики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tabs>
                <w:tab w:val="left" w:pos="399"/>
              </w:tabs>
              <w:autoSpaceDE w:val="0"/>
              <w:autoSpaceDN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 Предотвращение рисков причинения вреда охраняемым законом ценностям;</w:t>
            </w:r>
          </w:p>
          <w:p w:rsidR="00233047" w:rsidRPr="00233047" w:rsidRDefault="00233047" w:rsidP="00233047">
            <w:pPr>
              <w:widowControl w:val="0"/>
              <w:tabs>
                <w:tab w:val="left" w:pos="399"/>
              </w:tabs>
              <w:autoSpaceDE w:val="0"/>
              <w:autoSpaceDN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2. Предупреждение нарушений обязательных требований (снижение числа нарушений обязательных требований) в сфере муниципального контроля в сфере благоустройства на </w:t>
            </w:r>
            <w:proofErr w:type="gramStart"/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территории</w:t>
            </w:r>
            <w:proofErr w:type="gramEnd"/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86499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ЗАТО городской округ Молодёжный 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Московской о</w:t>
            </w:r>
            <w:r w:rsidR="004208C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бласти </w:t>
            </w:r>
            <w:r w:rsidR="0086499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(далее – муниципальный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контроль (надзор);</w:t>
            </w:r>
          </w:p>
          <w:p w:rsidR="00233047" w:rsidRPr="00233047" w:rsidRDefault="00233047" w:rsidP="00233047">
            <w:pPr>
              <w:widowControl w:val="0"/>
              <w:tabs>
                <w:tab w:val="left" w:pos="399"/>
              </w:tabs>
              <w:autoSpaceDE w:val="0"/>
              <w:autoSpaceDN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3. Повышение прозрачности деятельности контрольного (надзорного) органа при осуществлении </w:t>
            </w:r>
            <w:r w:rsidR="0086499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муниципального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контроля (надзора)</w:t>
            </w:r>
            <w:r w:rsidRPr="00233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 деятельностью контролируемых лиц;</w:t>
            </w:r>
          </w:p>
          <w:p w:rsidR="00233047" w:rsidRPr="00233047" w:rsidRDefault="00233047" w:rsidP="00233047">
            <w:pPr>
              <w:widowControl w:val="0"/>
              <w:tabs>
                <w:tab w:val="left" w:pos="502"/>
              </w:tabs>
              <w:autoSpaceDE w:val="0"/>
              <w:autoSpaceDN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4. Снижение при осуществлении </w:t>
            </w:r>
            <w:r w:rsidR="0086499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муниципального контроля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(надзора) административной нагрузки на контролируемых лиц;</w:t>
            </w:r>
          </w:p>
          <w:p w:rsidR="00233047" w:rsidRPr="00233047" w:rsidRDefault="00233047" w:rsidP="00233047">
            <w:pPr>
              <w:widowControl w:val="0"/>
              <w:tabs>
                <w:tab w:val="left" w:pos="218"/>
                <w:tab w:val="left" w:pos="360"/>
              </w:tabs>
              <w:autoSpaceDE w:val="0"/>
              <w:autoSpaceDN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5. Предупреждение нарушения контролируемыми лицами обязательных требований в сфере </w:t>
            </w:r>
            <w:r w:rsidR="0086499C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муниципального контроля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(надзора), включая устранение причин, факторов и условий, способствующих возможному нарушению обязательных требований;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ind w:right="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 Разъяснение контролируемым</w:t>
            </w:r>
            <w:r w:rsidR="004208C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лицам обязательных требований 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законодательства Московской области в области муниципального контроля в сфере благоустройства.</w:t>
            </w:r>
          </w:p>
        </w:tc>
      </w:tr>
      <w:tr w:rsidR="00233047" w:rsidRPr="00233047" w:rsidTr="00233047">
        <w:trPr>
          <w:trHeight w:val="1381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Задачи программы профилактики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233047" w:rsidP="00233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Выявление причин, факторов и условий, способствующих нарушению обязательных требований в сфере </w:t>
            </w:r>
            <w:r w:rsidR="00864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(надзора)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определение способов устранения или снижения рисков их возникновения;</w:t>
            </w:r>
          </w:p>
          <w:p w:rsidR="00233047" w:rsidRPr="00233047" w:rsidRDefault="00233047" w:rsidP="00233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2. Устранение причин, факторов и условий, способствующих нарушению обязательных требований;</w:t>
            </w:r>
          </w:p>
          <w:p w:rsidR="00233047" w:rsidRPr="00233047" w:rsidRDefault="00233047" w:rsidP="00233047">
            <w:pPr>
              <w:widowControl w:val="0"/>
              <w:tabs>
                <w:tab w:val="left" w:pos="387"/>
              </w:tabs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 Повышение уровня правовой грамотности подконтрольных контролируемых лиц,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233047" w:rsidRPr="00233047" w:rsidRDefault="00233047" w:rsidP="00233047">
            <w:pPr>
              <w:widowControl w:val="0"/>
              <w:tabs>
                <w:tab w:val="left" w:pos="387"/>
              </w:tabs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 Определение перечня видов и сбор статистических данных, необходимых для организации профилактической работы;</w:t>
            </w:r>
          </w:p>
          <w:p w:rsidR="00233047" w:rsidRPr="00233047" w:rsidRDefault="00233047" w:rsidP="00233047">
            <w:pPr>
              <w:widowControl w:val="0"/>
              <w:tabs>
                <w:tab w:val="left" w:pos="387"/>
              </w:tabs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 Повышение квалификации кадрового состава контрольного (надзорного) органа;</w:t>
            </w:r>
          </w:p>
          <w:p w:rsidR="00233047" w:rsidRPr="00233047" w:rsidRDefault="00233047" w:rsidP="00233047">
            <w:pPr>
              <w:widowControl w:val="0"/>
              <w:tabs>
                <w:tab w:val="left" w:pos="387"/>
              </w:tabs>
              <w:autoSpaceDE w:val="0"/>
              <w:autoSpaceDN w:val="0"/>
              <w:spacing w:after="0" w:line="240" w:lineRule="auto"/>
              <w:ind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 Создание системы консультирования подконтрольных контролируемых лиц, в том числе с использованием современных информационно-телекоммуникационных технологий;</w:t>
            </w:r>
          </w:p>
          <w:p w:rsidR="00233047" w:rsidRPr="00233047" w:rsidRDefault="00233047" w:rsidP="00233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7. Формирование одинакового понимания обязательных требований в сфере </w:t>
            </w:r>
            <w:r w:rsidR="00864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(надзора) у всех участников контрольно-надзорной деятельности на территории Московской области.</w:t>
            </w:r>
          </w:p>
        </w:tc>
      </w:tr>
      <w:tr w:rsidR="00233047" w:rsidRPr="00233047" w:rsidTr="00233047">
        <w:trPr>
          <w:trHeight w:val="705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Сроки и этапы реализации программы профилактики</w:t>
            </w:r>
          </w:p>
        </w:tc>
        <w:tc>
          <w:tcPr>
            <w:tcW w:w="6815" w:type="dxa"/>
            <w:shd w:val="clear" w:color="auto" w:fill="auto"/>
          </w:tcPr>
          <w:p w:rsidR="00233047" w:rsidRPr="00D33BF8" w:rsidRDefault="00D33BF8" w:rsidP="00233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2023 год</w:t>
            </w:r>
          </w:p>
        </w:tc>
      </w:tr>
      <w:tr w:rsidR="00233047" w:rsidRPr="00233047" w:rsidTr="00233047">
        <w:trPr>
          <w:trHeight w:val="705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Источники финансирования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текущего финансирования деятельности 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контрольного (надзорного) органа.</w:t>
            </w:r>
          </w:p>
        </w:tc>
      </w:tr>
      <w:tr w:rsidR="00233047" w:rsidRPr="00233047" w:rsidTr="00233047">
        <w:trPr>
          <w:trHeight w:val="705"/>
        </w:trPr>
        <w:tc>
          <w:tcPr>
            <w:tcW w:w="3353" w:type="dxa"/>
            <w:shd w:val="clear" w:color="auto" w:fill="auto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Ожидаемые конечные результаты реализации программы профилактики</w:t>
            </w:r>
          </w:p>
        </w:tc>
        <w:tc>
          <w:tcPr>
            <w:tcW w:w="6815" w:type="dxa"/>
            <w:shd w:val="clear" w:color="auto" w:fill="auto"/>
          </w:tcPr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1. Снижение рисков причинения вреда охраняемым законом ценностям;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Увеличение доли законопослушных контролируемых лиц - развитие системы профилактических мероприятий органа, осуществляющего государственный контроль 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(надзор)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Московской области;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3. Внедрение различных способов профилактики;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4. Разработка и внедрение технологий профилактической работы внутри контрольного (надзорного) органа;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5. Разработка образцов эффективного, законопослушного поведения контролируемых лиц;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6. Обеспечение квалифицированной профилактической работы должностных лиц контрольного (надзорного) органа;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7. Повышение прозрачности деятельности контрольного (надзорного) органа;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8. Уменьшение административной нагрузки на контролируемых лиц;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9. Повышение уровня правовой грамотности контролируемых лиц;</w:t>
            </w:r>
          </w:p>
          <w:p w:rsidR="00233047" w:rsidRPr="00233047" w:rsidRDefault="00233047" w:rsidP="002330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10. Обеспечение единообразия понимания предмета контроля контролируемыми лицами;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11. Мотивация контролируемых лиц к добросовестному поведению.</w:t>
            </w:r>
          </w:p>
        </w:tc>
      </w:tr>
    </w:tbl>
    <w:p w:rsidR="00233047" w:rsidRPr="00233047" w:rsidRDefault="00233047" w:rsidP="00233047">
      <w:pPr>
        <w:spacing w:line="27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33047" w:rsidRPr="00233047" w:rsidRDefault="00233047" w:rsidP="00233047">
      <w:pPr>
        <w:spacing w:line="27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92572" w:rsidRDefault="00B92572" w:rsidP="00233047">
      <w:pPr>
        <w:widowControl w:val="0"/>
        <w:autoSpaceDE w:val="0"/>
        <w:autoSpaceDN w:val="0"/>
        <w:spacing w:before="129" w:after="0" w:line="295" w:lineRule="exact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</w:p>
    <w:p w:rsidR="00233047" w:rsidRPr="00233047" w:rsidRDefault="00233047" w:rsidP="00233047">
      <w:pPr>
        <w:widowControl w:val="0"/>
        <w:autoSpaceDE w:val="0"/>
        <w:autoSpaceDN w:val="0"/>
        <w:spacing w:before="129" w:after="0" w:line="295" w:lineRule="exact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  <w:r w:rsidRPr="0023304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lastRenderedPageBreak/>
        <w:t>Раздел 1.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33047" w:rsidRPr="00233047" w:rsidRDefault="00233047" w:rsidP="00233047">
      <w:pPr>
        <w:spacing w:after="0"/>
        <w:ind w:right="467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1.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Контролируемыми лицами в сфере </w:t>
      </w:r>
      <w:r w:rsidR="008649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(надзора)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территории Московской области являются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юридические лица, индивидуальные предприниматели и граждане.</w:t>
      </w:r>
    </w:p>
    <w:p w:rsidR="00233047" w:rsidRPr="00233047" w:rsidRDefault="00233047" w:rsidP="002330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Объектами </w:t>
      </w:r>
      <w:r w:rsidR="008649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(надзора)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являются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: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деятельность, действия (бездействие) граждан и организаций, в рамках которых должны соблюдаться обязательные требования в сфере муниципального контроля в сфере благоустройства, в том числе предъявляемые к гражданам и организациям, осуществляющим деятельность, действия (бездействие); результаты деятельности граждан, организаций, индивидуальных предпринимателей, в том числе продукция (товары), работы и услуги, к которым предъявляются обязательные требования в сфере муниципального контроля в сфере благоустройства; территории </w:t>
      </w:r>
      <w:r w:rsidR="00D554F5">
        <w:rPr>
          <w:rFonts w:ascii="Times New Roman" w:eastAsia="Calibri" w:hAnsi="Times New Roman" w:cs="Times New Roman"/>
          <w:sz w:val="24"/>
          <w:szCs w:val="24"/>
          <w:lang w:eastAsia="en-US"/>
        </w:rPr>
        <w:t>ЗАТО городской округ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54F5">
        <w:rPr>
          <w:rFonts w:ascii="Times New Roman" w:eastAsia="Calibri" w:hAnsi="Times New Roman" w:cs="Times New Roman"/>
          <w:sz w:val="24"/>
          <w:szCs w:val="24"/>
          <w:lang w:eastAsia="en-US"/>
        </w:rPr>
        <w:t>Молодёжный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Московской области.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Программа профилактики направлена на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повышение эффективности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предупреждения нарушений обязательных требований и повышение правовой грамотности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контролируемых лиц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 Наиболее значимыми рисками в деятельности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контролируемых лиц</w:t>
      </w:r>
      <w:r w:rsidRPr="00233047">
        <w:rPr>
          <w:rFonts w:ascii="Times New Roman" w:eastAsia="Times New Roman" w:hAnsi="Times New Roman" w:cs="Times New Roman"/>
          <w:strike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являются:</w:t>
      </w:r>
    </w:p>
    <w:p w:rsidR="00233047" w:rsidRPr="00233047" w:rsidRDefault="00233047" w:rsidP="0023304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не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надлежащее содержание и состояние территории, 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несвоевременная и (или) некачественная уборка мест общественного пользования, мест массового посещения и отдыха, нарушение норм и правил озеленения и содержания зеленых насаждений, а равно нарушение порядка и условий содержания территории;</w:t>
      </w:r>
    </w:p>
    <w:p w:rsidR="00233047" w:rsidRPr="00233047" w:rsidRDefault="00233047" w:rsidP="0023304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размещение транспортных средств, в том числе брошенных и (или) разукомплектованных, на участках с зелеными насаждениями;</w:t>
      </w:r>
    </w:p>
    <w:p w:rsidR="00233047" w:rsidRPr="00233047" w:rsidRDefault="00233047" w:rsidP="0023304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3) </w:t>
      </w:r>
      <w:r w:rsidRPr="00233047">
        <w:rPr>
          <w:rFonts w:ascii="Times New Roman" w:eastAsia="Times New Roman" w:hAnsi="Times New Roman" w:cs="Times New Roman"/>
          <w:bCs/>
          <w:sz w:val="24"/>
          <w:szCs w:val="24"/>
        </w:rPr>
        <w:t>ненадлежащее состояние или содержание нежилых зданий, строений, сооружений и объектов малых архитектурных форм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 В целях предотвращение рисков причинения вреда охраняемым законом ценностям, предупреждени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нарушений обязательных требований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проведены профилактические мероприятия.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Кроме того, н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 официальном сайте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контрольного (надзорного) органа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x-none"/>
        </w:rPr>
        <w:t>https</w:t>
      </w:r>
      <w:proofErr w:type="spellEnd"/>
      <w:r w:rsidR="00D554F5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://</w:t>
      </w:r>
      <w:r w:rsidR="00D554F5" w:rsidRPr="00D554F5">
        <w:rPr>
          <w:rFonts w:ascii="Times New Roman" w:hAnsi="Times New Roman"/>
          <w:sz w:val="24"/>
          <w:szCs w:val="24"/>
        </w:rPr>
        <w:t xml:space="preserve"> </w:t>
      </w:r>
      <w:r w:rsidR="00D554F5" w:rsidRPr="00233047">
        <w:rPr>
          <w:rFonts w:ascii="Times New Roman" w:hAnsi="Times New Roman"/>
          <w:sz w:val="24"/>
          <w:szCs w:val="24"/>
        </w:rPr>
        <w:t>www.молодёжный.рф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в разделе </w:t>
      </w:r>
      <w:r w:rsidR="00D554F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Контрольно-надзорная деятельность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размещены: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1)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материалы и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сведения, касающиеся осуществляемых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контрольным (надзорным) органом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мер по профилактике рисков причинения вреда охраняемым законом ценностям (нарушений обязательных требований), созданы интерактивные сервисы, обеспечивающие взаимодействие с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контролируемыми лицами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 том числе размещены электронные формы для обратной связи с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контролируемыми лицами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2) приказ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(распоряжение)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контрольного (надзорного) органа, утверждающий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ь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нормативных правовых актов или их отдельных частей (положений), содержащих обязательные требования, соблюдение которых оценивается при осуществлении </w:t>
      </w:r>
      <w:r w:rsidR="0086499C">
        <w:rPr>
          <w:rFonts w:ascii="Times New Roman" w:eastAsia="Times New Roman" w:hAnsi="Times New Roman" w:cs="Times New Roman"/>
          <w:sz w:val="24"/>
          <w:szCs w:val="24"/>
          <w:lang w:eastAsia="x-none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(надзора)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233047" w:rsidRPr="00D554F5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3)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перечень нормативных правовых актов и их отдельных частей, содержащих обязательные требования, оценка соблюдения которых является предметом </w:t>
      </w:r>
      <w:r w:rsidR="008649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муниципального контроля</w:t>
      </w:r>
      <w:r w:rsid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(надзора), а также </w:t>
      </w:r>
      <w:proofErr w:type="gramStart"/>
      <w:r w:rsid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текстов</w:t>
      </w:r>
      <w:proofErr w:type="gramEnd"/>
      <w:r w:rsid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соответствующих нормативных правовых а</w:t>
      </w:r>
      <w:r w:rsidR="00D554F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ктов или их отдельных частей</w:t>
      </w:r>
      <w:r w:rsidR="00D554F5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4) </w:t>
      </w:r>
      <w:r w:rsidR="00D554F5">
        <w:rPr>
          <w:rFonts w:ascii="Times New Roman" w:eastAsia="Times New Roman" w:hAnsi="Times New Roman" w:cs="Times New Roman"/>
          <w:sz w:val="24"/>
          <w:szCs w:val="24"/>
          <w:lang w:eastAsia="x-none"/>
        </w:rPr>
        <w:t>руководство</w:t>
      </w:r>
      <w:r w:rsidR="00D554F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соблюдению обязательных требований с разъяснением критериев правомерного поведения, новых требований нормативных правовых актов, а также необходимых для реализации таких нормативных правовых актов организационно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-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технических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мероприятий при осуществлении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контрольным (надзорным) органом </w:t>
      </w:r>
      <w:r w:rsidR="0086499C">
        <w:rPr>
          <w:rFonts w:ascii="Times New Roman" w:eastAsia="Times New Roman" w:hAnsi="Times New Roman" w:cs="Times New Roman"/>
          <w:sz w:val="24"/>
          <w:szCs w:val="24"/>
          <w:lang w:eastAsia="x-none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(надзора)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утвержд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аемое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приказом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(распоряжением)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контрольного (надзорного) органа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5) </w:t>
      </w:r>
      <w:r w:rsidR="004208C9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обзор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правоприменительной практики контрольно-надзорной деятельности 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контрольного (надзорного) органа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утвержд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eastAsia="x-none"/>
        </w:rPr>
        <w:t>аемый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приказом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(распоряжением)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4208C9" w:rsidRPr="004208C9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контрольного (надзорного) органа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6)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проверочные листы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(списки контрольных вопросов)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применяемые при проведении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контрольных (надзорных) мероприятий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7) п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лан проведения плановых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контрольных (надзорных) мероприятий контролируемых лиц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8)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информация о результатах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контрольных (надзорных) мероприятий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также в един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ом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реестр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контрольных (надзорных) мероприятий.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9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материалы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публичных обсуждени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й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контролируемыми лицами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10) материалы по результатам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вебинар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ов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, проведенных с целью разъяснения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контролируемым лицам действующего законодательства, устанавливающего обязательные требования.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20</w:t>
      </w:r>
      <w:r w:rsidR="00D33BF8">
        <w:rPr>
          <w:rFonts w:ascii="Times New Roman" w:eastAsia="Times New Roman" w:hAnsi="Times New Roman" w:cs="Times New Roman"/>
          <w:sz w:val="24"/>
          <w:szCs w:val="24"/>
          <w:lang w:eastAsia="x-none"/>
        </w:rPr>
        <w:t>22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</w:t>
      </w:r>
      <w:r w:rsidR="00D33BF8">
        <w:rPr>
          <w:rFonts w:ascii="Times New Roman" w:eastAsia="Times New Roman" w:hAnsi="Times New Roman" w:cs="Times New Roman"/>
          <w:sz w:val="24"/>
          <w:szCs w:val="24"/>
          <w:lang w:eastAsia="x-none"/>
        </w:rPr>
        <w:t>оду в рамках осуществления муниципального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D33BF8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контроля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сфере благоустройства на </w:t>
      </w:r>
      <w:proofErr w:type="gramStart"/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территории</w:t>
      </w:r>
      <w:proofErr w:type="gramEnd"/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554F5">
        <w:rPr>
          <w:rFonts w:ascii="Times New Roman" w:eastAsia="Times New Roman" w:hAnsi="Times New Roman" w:cs="Times New Roman"/>
          <w:sz w:val="24"/>
          <w:szCs w:val="24"/>
          <w:lang w:eastAsia="x-none"/>
        </w:rPr>
        <w:t>ЗАТО городской округ Молодёжный</w:t>
      </w:r>
      <w:r w:rsidRPr="0023304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Московской области</w:t>
      </w:r>
      <w:r w:rsidR="00D33BF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проводились мероприятия по информированию и обобщению правоприменительной практики.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widowControl w:val="0"/>
        <w:autoSpaceDE w:val="0"/>
        <w:autoSpaceDN w:val="0"/>
        <w:spacing w:before="1" w:after="0" w:line="295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 w:bidi="ru-RU"/>
        </w:rPr>
      </w:pPr>
      <w:r w:rsidRPr="0023304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Раздел 2. Цели и задачи реализации программы профилактики</w:t>
      </w:r>
    </w:p>
    <w:p w:rsidR="00233047" w:rsidRPr="00233047" w:rsidRDefault="00233047" w:rsidP="00233047">
      <w:pPr>
        <w:widowControl w:val="0"/>
        <w:autoSpaceDE w:val="0"/>
        <w:autoSpaceDN w:val="0"/>
        <w:spacing w:before="1" w:after="0" w:line="295" w:lineRule="exact"/>
        <w:ind w:firstLine="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5. Целями проведения профилактических мероприятий являются: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1) предотвращение рисков причинения вреда охраняемым законом ценностям;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2) предупреждение нарушений обязательных требований (снижение числа нарушений обязательных требований) в сфере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контроля в сфере благоустройства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gramStart"/>
      <w:r w:rsidRPr="00233047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proofErr w:type="gram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54F5">
        <w:rPr>
          <w:rFonts w:ascii="Times New Roman" w:eastAsia="Times New Roman" w:hAnsi="Times New Roman" w:cs="Times New Roman"/>
          <w:sz w:val="24"/>
          <w:szCs w:val="24"/>
        </w:rPr>
        <w:t xml:space="preserve">ЗАТО городской округ Молодёжный 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Московской области;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 увеличение доли законопослушных контролируемых лиц;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4) устранение существующих и потенциальных условий, причин и факторов, способных привести к нарушению обязательных требований и причинению вреда охраняемым законом ценностям;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5) мотивация к добросовестному поведению контролируемых лиц и как следствие снижение уровня ущерба охраняемым законом ценностям.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6. Проведение контрольным (надзорным) органом профилактических мероприятий направлено на решение следующих задач: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1) разъяснение контролируемым лицам обязательных требований;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2) выявление причин, факторов и условий, способствующих причинению вреда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 принятие мер к обеспечению реального влияния на уровень безопасности охраняемых законом ценностей комплекса обязательных требований, соблюдение которых составляет предмет контроля;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4) установление и оценка зависимости видов, форм и интенсивности профилактических мероприятий от особенностей контролируемого лица, проведение профилактических мероприятий с учетом данных факторов;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5) повышение квалификации кадрового состава контрольного (надзорного) органа, принимающего участие в проведении контрольных (надзорных) мероприятий;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6) создание системы консультирования контролируемых лиц, в том числе с использованием современных информационно-телекоммуникационных технологий;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7) 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исполнению.</w:t>
      </w:r>
    </w:p>
    <w:p w:rsidR="00233047" w:rsidRPr="00233047" w:rsidRDefault="00233047" w:rsidP="00233047">
      <w:pPr>
        <w:spacing w:after="0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Целевые показатели программы профилактики в рамках осуществления </w:t>
      </w:r>
      <w:r w:rsidR="0086499C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B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(надзора) на 2023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го</w:t>
      </w:r>
      <w:r w:rsidR="00D33BF8">
        <w:rPr>
          <w:rFonts w:ascii="Times New Roman" w:eastAsia="Calibri" w:hAnsi="Times New Roman" w:cs="Times New Roman"/>
          <w:sz w:val="24"/>
          <w:szCs w:val="24"/>
          <w:lang w:eastAsia="en-US"/>
        </w:rPr>
        <w:t>д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:rsidR="00233047" w:rsidRPr="00233047" w:rsidRDefault="00233047" w:rsidP="00233047">
      <w:pPr>
        <w:spacing w:after="0"/>
        <w:ind w:right="-2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tbl>
      <w:tblPr>
        <w:tblW w:w="10207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528"/>
        <w:gridCol w:w="1559"/>
        <w:gridCol w:w="851"/>
        <w:gridCol w:w="850"/>
        <w:gridCol w:w="851"/>
      </w:tblGrid>
      <w:tr w:rsidR="00233047" w:rsidRPr="00233047" w:rsidTr="00233047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№ п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 показатель,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год, %</w:t>
            </w:r>
          </w:p>
        </w:tc>
      </w:tr>
      <w:tr w:rsidR="00233047" w:rsidRPr="00233047" w:rsidTr="00233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проведенных профилактических мероприятий от запланированных: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noProof/>
                <w:position w:val="-28"/>
                <w:sz w:val="24"/>
                <w:szCs w:val="24"/>
              </w:rPr>
              <w:drawing>
                <wp:inline distT="0" distB="0" distL="0" distR="0" wp14:anchorId="1DA5AFD6" wp14:editId="78577849">
                  <wp:extent cx="1542415" cy="516890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1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noProof/>
                <w:position w:val="-9"/>
                <w:sz w:val="24"/>
                <w:szCs w:val="24"/>
              </w:rPr>
              <w:lastRenderedPageBreak/>
              <w:drawing>
                <wp:inline distT="0" distB="0" distL="0" distR="0" wp14:anchorId="4EAE76AA" wp14:editId="160B3233">
                  <wp:extent cx="445135" cy="278130"/>
                  <wp:effectExtent l="0" t="0" r="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фактическое количество профилактических мероприятий;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noProof/>
                <w:position w:val="-9"/>
                <w:sz w:val="24"/>
                <w:szCs w:val="24"/>
              </w:rPr>
              <w:drawing>
                <wp:inline distT="0" distB="0" distL="0" distR="0" wp14:anchorId="46918B38" wp14:editId="5896C220">
                  <wp:extent cx="445135" cy="278130"/>
                  <wp:effectExtent l="0" t="0" r="0" b="762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плановое количество профилактических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3047" w:rsidRPr="00233047" w:rsidTr="00233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Опубликование на официальном сайте нормативных правовых актов, содержащих обязательные требования (НПА):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2AA23D36" wp14:editId="2D131690">
                  <wp:extent cx="1741170" cy="55689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 wp14:anchorId="505552E6" wp14:editId="745A316B">
                  <wp:extent cx="604520" cy="286385"/>
                  <wp:effectExtent l="0" t="0" r="508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количество НПА, содержащих обязательные требования, размещенных на официальном сайте;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 wp14:anchorId="4326DD57" wp14:editId="45063C08">
                  <wp:extent cx="556895" cy="2863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общее количество утвержденных НПА, содержащих обязательные требования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3047" w:rsidRPr="00233047" w:rsidTr="002330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доли профилактических мероприятий в общем объёме контрольной (надзорной) деятельности: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Ппроф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П+К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×100%</m:t>
                </m:r>
              </m:oMath>
            </m:oMathPara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П - количество профилактических мероприятий</w:t>
            </w:r>
          </w:p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К -  количество контрольных (надзорных)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  <w:hyperlink w:anchor="Par193" w:tooltip="&lt;**&gt; Целевые показатели подлежат ежегодной актуализации." w:history="1">
              <w:r w:rsidRPr="0023304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</w:t>
            </w:r>
            <w:hyperlink w:anchor="Par193" w:tooltip="&lt;**&gt; Целевые показатели подлежат ежегодной актуализации." w:history="1">
              <w:r w:rsidRPr="0023304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47" w:rsidRPr="00233047" w:rsidRDefault="00233047" w:rsidP="002330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30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 </w:t>
            </w:r>
            <w:hyperlink w:anchor="Par193" w:tooltip="&lt;**&gt; Целевые показатели подлежат ежегодной актуализации." w:history="1">
              <w:r w:rsidRPr="0023304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&lt;**&gt;</w:t>
              </w:r>
            </w:hyperlink>
          </w:p>
        </w:tc>
      </w:tr>
    </w:tbl>
    <w:p w:rsidR="00233047" w:rsidRPr="00233047" w:rsidRDefault="00233047" w:rsidP="00233047">
      <w:pPr>
        <w:spacing w:after="0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&lt;**&gt; Целевые показатели подлежат ежегодной актуализации.</w:t>
      </w:r>
    </w:p>
    <w:p w:rsidR="00233047" w:rsidRPr="00233047" w:rsidRDefault="00233047" w:rsidP="00233047">
      <w:pPr>
        <w:spacing w:after="0"/>
        <w:ind w:right="-2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3047" w:rsidRPr="00233047" w:rsidRDefault="00233047" w:rsidP="0023304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begin"/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В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  <w:lang w:eastAsia="en-US"/>
          </w:rPr>
          <m:t>=</m:t>
        </m:r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eastAsia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eastAsia="Calibri" w:hAnsi="Cambria Math" w:cs="Times New Roman"/>
            <w:sz w:val="24"/>
            <w:szCs w:val="24"/>
            <w:lang w:eastAsia="en-US"/>
          </w:rPr>
          <m:t>*100%</m:t>
        </m:r>
      </m:oMath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 </w:instrTex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separate"/>
      </w:r>
      <w:r w:rsidRPr="00233047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end"/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,</w:t>
      </w:r>
    </w:p>
    <w:p w:rsidR="00233047" w:rsidRPr="00233047" w:rsidRDefault="00233047" w:rsidP="00233047">
      <w:pPr>
        <w:widowControl w:val="0"/>
        <w:tabs>
          <w:tab w:val="left" w:pos="1276"/>
        </w:tabs>
        <w:autoSpaceDE w:val="0"/>
        <w:autoSpaceDN w:val="0"/>
        <w:spacing w:before="1" w:after="0" w:line="296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 w:bidi="ru-RU"/>
        </w:rPr>
      </w:pPr>
      <w:r w:rsidRPr="0023304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Раздел 3. Перечень профилактических мероприятий, сроки (периодичность) их проведения</w:t>
      </w:r>
    </w:p>
    <w:p w:rsidR="00233047" w:rsidRPr="00233047" w:rsidRDefault="00233047" w:rsidP="00233047">
      <w:pPr>
        <w:autoSpaceDE w:val="0"/>
        <w:autoSpaceDN w:val="0"/>
        <w:adjustRightInd w:val="0"/>
        <w:spacing w:after="0" w:line="240" w:lineRule="auto"/>
        <w:ind w:left="85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7. Перечень профилактических мероприятий: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1) информирование;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2) обобщение правоприменительной практики;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 объявление предостережения;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4) консультирование;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5) профилактический визит;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самообследование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Реализация программы осуществляется путем исполнения профилактических мероприятий в соответствии с планом-графиком проведения мероприятий (прилагается).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Информирование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8. Информирование контролируемых лиц и иных заинтересованных лиц по вопросам соблюдения обязательных требований проводится в соответствии со ст. 46 Федерального закона № 248-ФЗ.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Информирование осуществляется посредством размещения соответствующих сведений на официальном сайте контрольного (надзорного) органа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Контрольный (надзорный) орган размещает и поддерживает в актуальном состоянии на своем официальном сайте в информационно-телекоммуникационной сети «Интернет» следующую информацию: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1) тексты нормативных правовых актов, регулирующих осуществление </w:t>
      </w:r>
      <w:r w:rsidR="0086499C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(надзора), в течение 10 дней с даты принятия нормативного правового акта;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2) сведения об изменениях, внесенных в нормативные правовые акты, регулирующие осуществление </w:t>
      </w:r>
      <w:r w:rsidR="0086499C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(надзора), о сроках и порядке их вступления в силу, в течение 10 дней с даты внесения изменений в нормативные правовые акты;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редакции, в течение 10 дней с даты внесения изменений в нормативные правовые акты;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утвержденные проверочные листы в формате, допускающем их использование для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>, в течение 10 дней с даты утверждения;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5) руководства по соблюдению обязательных требований, разработанные и утвержденные в соответствии с Федеральным законом «Об обязательных требованиях в Российской Федерации», ежегодно до 15 марта;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6) перечень индикаторов риска нарушения обязательных требований, порядок отнесения объектов контроля к категориям риска, по мере необходимости, но не реже 1 раза в год;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7) перечень объектов контроля, учитываемых в рамках формирования ежегодного плана контрольных (надзорных) мероприятий, с указанием категории риска, по мере необходимости, но не реже 1 раза в год;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8) программу профилактики рисков причинения вреда и план проведения плановых контрольных (надзорных) мероприятий контрольного (надзорного) органа (при проведении таких мероприятий), ежегодно в период с 1 по 10 декабря;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9) исчерпывающий перечень сведений, которые могут запрашиваться контрольным (надзорным) органам у контролируемого лица, ежегодно в 1 квартале;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10) сведения о способах получения консультаций по вопросам соблюдения обязательных требований, ежегодно в </w:t>
      </w:r>
      <w:r w:rsidRPr="00233047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4208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квартале;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11) сведения о порядке досудебного обжалования решений контрольного (надзорного) органа, действий (бездействия) его должностных лиц, по мере необходимости, но не реже 1 раза в год;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12) доклады, содержащие результаты обобщения правоприменительной практики контрольного (надзорного) органа, ежегодно в срок до 15 марта;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13) доклады о государственном контроле (надзоре), ежегодно не позднее 15 марта;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14) информацию о способах и процедуре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методические рекомендации по проведению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лицами, ежегодно в срок до 15 марта.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Обобщение правоприменительной практики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9. Обобщение правоприменительной практики проводится в соответствии со ст. 47 Федерального закона № 248-ФЗ.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По итогам обобщения правоприменительной практики контрольного (надзорного) органа обеспечивает подготовку доклада, содержащего результаты обобщения правоприменительной практики контрольного (надзорного) органа.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Подготовка доклада, содержащего результаты обобщения правоприменительной практики, осуществляется ежегодно в I квартале. Размещение на официальном сайте контрольного (надзорного) органа в информационно-телекоммуникационной сети «Интернет» - ежегодно, не позднее 15 марта.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Объявление предостережения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lastRenderedPageBreak/>
        <w:t>10. Объявление предостережения проводится в соответствии со ст. 49 Федерального закона № 248-ФЗ.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Контрольный (надзорный) орган осуществляет учет объявленных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(надзорных) мероприятий.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Срок (периодичность) проведения данного мероприятия: постоянно.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Консультирование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11. Консультирование проводится в соответствии со ст. 50 Федерального закона № 248-ФЗ.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Консультирование осуществляется </w:t>
      </w: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по телефону, посредством видеоконференцсвязи, на личном приеме, в ходе проведения профилактического мероприятия в виде профилактического визита, в ходе проведения контрольных (надзорных) мероприятий в виде инспекционного визита, документарной или выездной проверки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должностным лицом контрольного (надзорного) органа по письменному обращению контролируемого лица или его представителя в течение 5 рабочих дней со дня поступления такого обращения в контрольный (надзорный) орган.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Консультирование проводится по следующим вопросам: </w:t>
      </w:r>
    </w:p>
    <w:p w:rsidR="00233047" w:rsidRPr="00233047" w:rsidRDefault="00233047" w:rsidP="00D554F5">
      <w:pPr>
        <w:widowControl w:val="0"/>
        <w:tabs>
          <w:tab w:val="left" w:pos="1134"/>
          <w:tab w:val="left" w:pos="9922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1) об обязательных требованиях, предъявляемых к деятельности контролируемых лиц, соответствии объектов контроля (надзора) критериям риска, основаниях и о рекомендуемых способах снижения категории риска, а также о видах, содержании и об интенсивности надзорных мероприятий, проводимых в отношении объекта контроля (надзора), исходя из его отнесения к соответствующей категории риска;</w:t>
      </w:r>
    </w:p>
    <w:p w:rsidR="00233047" w:rsidRPr="00233047" w:rsidRDefault="00233047" w:rsidP="00D554F5">
      <w:pPr>
        <w:widowControl w:val="0"/>
        <w:tabs>
          <w:tab w:val="left" w:pos="1134"/>
          <w:tab w:val="left" w:pos="9922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2) об осуществлении </w:t>
      </w:r>
      <w:r w:rsidR="0086499C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(надзора);</w:t>
      </w:r>
    </w:p>
    <w:p w:rsidR="00233047" w:rsidRPr="00233047" w:rsidRDefault="00233047" w:rsidP="00D554F5">
      <w:pPr>
        <w:widowControl w:val="0"/>
        <w:tabs>
          <w:tab w:val="left" w:pos="1134"/>
          <w:tab w:val="left" w:pos="9922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 о ведении перечня объектов контроля (надзора);</w:t>
      </w:r>
    </w:p>
    <w:p w:rsidR="00233047" w:rsidRPr="00233047" w:rsidRDefault="00233047" w:rsidP="00D554F5">
      <w:pPr>
        <w:widowControl w:val="0"/>
        <w:tabs>
          <w:tab w:val="left" w:pos="1134"/>
          <w:tab w:val="left" w:pos="9922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4) о досудебном (внесудебном) обжаловании действий (бездействия) 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br/>
        <w:t xml:space="preserve">и (или) решений, принятых (осуществленных) контрольным (надзорным) органом при осуществлении </w:t>
      </w:r>
      <w:r w:rsidR="0086499C">
        <w:rPr>
          <w:rFonts w:ascii="Times New Roman" w:eastAsia="Times New Roman" w:hAnsi="Times New Roman" w:cs="Times New Roman"/>
          <w:sz w:val="24"/>
          <w:szCs w:val="24"/>
        </w:rPr>
        <w:t>муниципального контроля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(надзора);</w:t>
      </w:r>
    </w:p>
    <w:p w:rsidR="00233047" w:rsidRPr="00233047" w:rsidRDefault="00233047" w:rsidP="00D554F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5) об административной ответственности за нарушение обязательных требований.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Профилактический визит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12. Профилактический визит проводится в соответствии со ст. 52 Федерального закона № 248-ФЗ.</w:t>
      </w:r>
    </w:p>
    <w:p w:rsidR="00233047" w:rsidRP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Обязательный профилактический визит проводится в отношении контролируемых лиц, приступающих к осуществлению деятельности в определенной сфере, а также в отношении объектов контроля (надзора), отнесенных к категориям значительного риска.</w:t>
      </w:r>
    </w:p>
    <w:p w:rsidR="00233047" w:rsidRDefault="00233047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Срок проведения профилактического визита (в том числе обязательного профилактического визита): не реже одного раза в год. Профилактический визит проводится в III квартале. Срок проведения профилактического визита (обязательного профилактического визита) не может превышать 1 рабочий день.</w:t>
      </w:r>
    </w:p>
    <w:p w:rsidR="00FD0E01" w:rsidRPr="00233047" w:rsidRDefault="00FD0E01" w:rsidP="0023304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E01">
        <w:rPr>
          <w:rFonts w:ascii="Times New Roman" w:eastAsia="Times New Roman" w:hAnsi="Times New Roman" w:cs="Times New Roman"/>
          <w:sz w:val="24"/>
          <w:szCs w:val="24"/>
        </w:rPr>
        <w:t xml:space="preserve">Перечень контролируемых лиц, в отношении которых проводятся профилактические визиты по их инициативе (далее - Перечень), определяется приложением к программе профилактики рисков причинения вреда охраняемым законом ценностям в сфере муниципального контроля в сфере благоустройства на </w:t>
      </w:r>
      <w:proofErr w:type="gramStart"/>
      <w:r w:rsidRPr="00FD0E01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proofErr w:type="gramEnd"/>
      <w:r w:rsidRPr="00FD0E01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 на 2023 год и размещается на сайте контрольного органа (далее – официальный сайт).</w:t>
      </w:r>
    </w:p>
    <w:p w:rsidR="00233047" w:rsidRPr="00233047" w:rsidRDefault="00233047" w:rsidP="00233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E01" w:rsidRDefault="00FD0E01" w:rsidP="00D33BF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0E01" w:rsidRDefault="00FD0E01" w:rsidP="00D33BF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D33BF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Самообследование</w:t>
      </w:r>
      <w:proofErr w:type="spellEnd"/>
    </w:p>
    <w:p w:rsidR="00233047" w:rsidRPr="00233047" w:rsidRDefault="00233047" w:rsidP="00D33BF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33047" w:rsidRPr="00233047" w:rsidRDefault="00233047" w:rsidP="00D33BF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proofErr w:type="spellStart"/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>Самообследование</w:t>
      </w:r>
      <w:proofErr w:type="spellEnd"/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проводится в порядке, предусмотренном статьей 51 Федерального закона № 248-ФЗ.</w:t>
      </w:r>
    </w:p>
    <w:p w:rsidR="00233047" w:rsidRPr="00233047" w:rsidRDefault="00233047" w:rsidP="00D33BF8">
      <w:pPr>
        <w:tabs>
          <w:tab w:val="left" w:pos="1134"/>
          <w:tab w:val="left" w:pos="9922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Информацию о способах и процедуре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в автоматизированном режиме, в том числе методические рекомендации по проведению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и подготовке декларации 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соблюдения обязательных требований размещаются на официальном сайте контрольного (надзорного) органа в разделе «</w:t>
      </w:r>
      <w:r w:rsidR="00D554F5">
        <w:rPr>
          <w:rFonts w:ascii="Times New Roman" w:eastAsia="Times New Roman" w:hAnsi="Times New Roman" w:cs="Times New Roman"/>
          <w:sz w:val="24"/>
          <w:szCs w:val="24"/>
        </w:rPr>
        <w:t>Контрольно-надзорная деятельность</w:t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233047" w:rsidRPr="00233047" w:rsidRDefault="00233047" w:rsidP="00D33BF8">
      <w:pPr>
        <w:autoSpaceDE w:val="0"/>
        <w:autoSpaceDN w:val="0"/>
        <w:adjustRightInd w:val="0"/>
        <w:spacing w:after="0" w:line="240" w:lineRule="auto"/>
        <w:ind w:left="851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3047" w:rsidRPr="00233047" w:rsidRDefault="00233047" w:rsidP="00D33BF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 w:bidi="ru-RU"/>
        </w:rPr>
      </w:pPr>
      <w:r w:rsidRPr="0023304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 w:bidi="ru-RU"/>
        </w:rPr>
        <w:t>Раздел 4. Показатели результативности и эффективности программы профилактики</w:t>
      </w:r>
    </w:p>
    <w:p w:rsidR="00233047" w:rsidRPr="00233047" w:rsidRDefault="00233047" w:rsidP="00D33BF8">
      <w:pPr>
        <w:shd w:val="clear" w:color="auto" w:fill="FFFFFF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33047" w:rsidRPr="00233047" w:rsidRDefault="00233047" w:rsidP="00D33BF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14. Эффективность реализации программы профилактики оценивается: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1) повышением эффективности системы профилактики нарушений обязательных требований;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2) повышением уровня правовой грамотности контролируемых лиц в вопросах исполнения обязательных требований, степенью их информативности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 и правах контролируемых лиц в ходе их проведения;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 снижением количества правонарушений при осуществлении контролируемыми лицами своей деятельности;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4) понятностью обязательных требований, обеспечивающей их однозначное толкование контролируемыми лицами и контрольным (надзорным) органом;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5) вовлечением контролируемых лиц в регулярное взаимодействие с контрольным (надзорным) органом.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15. 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 и оценка удовлетворенности контролируемых лиц качеством мероприятий, которые осуществляются, в том числе методами социологических исследований.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16. Ключевыми направлениями социологических исследований являются: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1) информированность контролируемых лиц об обязательных требованиях, о принятых и готовящихся изменениях в системе обязательных требований, о порядке проведения контрольных (надзорных) мероприятий и правах контролируемых лиц в ходе их проведения;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2) понятность обязательных требований, обеспечивающей их однозначное толкование контролируемыми лицами и контрольным (надзорным) органом;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3) вовлечение контролируемых лиц в регулярное взаимодействие с контрольным (надзорным) органом.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17. Оценка эффективности реализации Программы профилактики рассчитывается ежегодно (по итогам календарного года).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Отклонение фактического значения показателя от планового значения показателя профилактических мероприятий определяется по формуле: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B39C830" wp14:editId="12C1A5A5">
            <wp:extent cx="1232535" cy="516890"/>
            <wp:effectExtent l="0" t="0" r="571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i - номер показателя;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- отклонение фактического значения i-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показателя от планового значения i-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показателя;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i-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показателя профилактических мероприятий;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i-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показателя профилактических мероприятий.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В случае подсчета "понижаемого" показателя отклонения фактического значения показателя от планового значения показателя профилактических мероприятий отклонение определяется по формуле: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9FC5401" wp14:editId="502F7285">
            <wp:extent cx="1232535" cy="516890"/>
            <wp:effectExtent l="0" t="0" r="571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233047">
        <w:rPr>
          <w:rFonts w:ascii="Times New Roman" w:eastAsia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47492F15" wp14:editId="5DA01F81">
            <wp:extent cx="683895" cy="278130"/>
            <wp:effectExtent l="0" t="0" r="1905" b="762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, то </w:t>
      </w:r>
      <w:r w:rsidRPr="00233047">
        <w:rPr>
          <w:rFonts w:ascii="Times New Roman" w:eastAsia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 wp14:anchorId="62E580C3" wp14:editId="19899E12">
            <wp:extent cx="826770" cy="27813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профилактики рассчитывается по следующей формуле: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4F81DB3A" wp14:editId="43C40CDF">
            <wp:extent cx="1009650" cy="51689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47">
        <w:rPr>
          <w:rFonts w:ascii="Times New Roman" w:eastAsia="Times New Roman" w:hAnsi="Times New Roman" w:cs="Times New Roman"/>
          <w:sz w:val="24"/>
          <w:szCs w:val="24"/>
        </w:rPr>
        <w:t>где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Пэф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- Итоговая оценка эффективности реализации Программы профилактики;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532EA7D1" wp14:editId="3FE8F0D7">
            <wp:extent cx="445135" cy="3098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- сумма отклонений фактических значений показателей Программы профилактики от плановых значений по итогам календарного года;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N - общее количество показателей Программы профилактики.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оценка эффективности реализации Программы профилактики более 100 %, то считать </w:t>
      </w:r>
      <w:proofErr w:type="spellStart"/>
      <w:r w:rsidRPr="00233047">
        <w:rPr>
          <w:rFonts w:ascii="Times New Roman" w:eastAsia="Times New Roman" w:hAnsi="Times New Roman" w:cs="Times New Roman"/>
          <w:sz w:val="24"/>
          <w:szCs w:val="24"/>
        </w:rPr>
        <w:t>Пэф</w:t>
      </w:r>
      <w:proofErr w:type="spellEnd"/>
      <w:r w:rsidRPr="00233047">
        <w:rPr>
          <w:rFonts w:ascii="Times New Roman" w:eastAsia="Times New Roman" w:hAnsi="Times New Roman" w:cs="Times New Roman"/>
          <w:sz w:val="24"/>
          <w:szCs w:val="24"/>
        </w:rPr>
        <w:t xml:space="preserve"> равным 100 %.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233047">
        <w:rPr>
          <w:rFonts w:ascii="Times New Roman" w:eastAsia="Times New Roman" w:hAnsi="Times New Roman" w:cs="Times New Roman"/>
          <w:sz w:val="24"/>
          <w:szCs w:val="24"/>
        </w:rPr>
        <w:t>По итогам оценки эффективности реализации Программы профилактики определяется уровень профилактической работы контрольного (надзорного) органа.</w:t>
      </w:r>
    </w:p>
    <w:p w:rsidR="00233047" w:rsidRPr="00233047" w:rsidRDefault="00233047" w:rsidP="002330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985"/>
        <w:gridCol w:w="1984"/>
        <w:gridCol w:w="1985"/>
      </w:tblGrid>
      <w:tr w:rsidR="00233047" w:rsidRPr="00233047" w:rsidTr="002330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Итоговая оценка эффективности реализации программы профилактики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Выполнено менее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50%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профилактических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Выполнено 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от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51%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80%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профилактических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Выполнено </w:t>
            </w:r>
          </w:p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81%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90%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профилактических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Выполнено 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от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91%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до </w:t>
            </w:r>
            <w:r w:rsidRPr="00233047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lang w:eastAsia="en-US"/>
              </w:rPr>
              <w:t>100%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профилактических мероприятий</w:t>
            </w:r>
          </w:p>
        </w:tc>
      </w:tr>
      <w:tr w:rsidR="00233047" w:rsidRPr="00233047" w:rsidTr="0023304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Уровень результативности профилактической работы </w:t>
            </w:r>
            <w:r w:rsidRPr="0023304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контрольного (надзорного) органа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Недопустимый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Низкий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Плановый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47" w:rsidRPr="00233047" w:rsidRDefault="00233047" w:rsidP="0023304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Уровень лидерства</w:t>
            </w:r>
          </w:p>
        </w:tc>
      </w:tr>
    </w:tbl>
    <w:p w:rsidR="00233047" w:rsidRPr="00233047" w:rsidRDefault="00233047" w:rsidP="00233047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3047" w:rsidRPr="00233047" w:rsidRDefault="00233047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3641A" w:rsidRDefault="0033641A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33047" w:rsidSect="000A2C8F"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Pr="00233047" w:rsidRDefault="00233047" w:rsidP="00233047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23304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План-график</w:t>
      </w:r>
    </w:p>
    <w:p w:rsidR="00233047" w:rsidRPr="00233047" w:rsidRDefault="00233047" w:rsidP="00233047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3304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Проведения профилактических мероприятий </w:t>
      </w:r>
      <w:proofErr w:type="gramStart"/>
      <w:r w:rsidR="00D554F5">
        <w:rPr>
          <w:rFonts w:ascii="Times New Roman" w:eastAsia="Calibri" w:hAnsi="Times New Roman" w:cs="Times New Roman"/>
          <w:sz w:val="26"/>
          <w:szCs w:val="26"/>
          <w:lang w:eastAsia="en-US"/>
        </w:rPr>
        <w:t>Администрацией</w:t>
      </w:r>
      <w:proofErr w:type="gramEnd"/>
      <w:r w:rsidR="00D554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ЗАТО городской округ Молодёжный</w:t>
      </w:r>
      <w:r w:rsidRPr="0023304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Московской области, направленных на предупреждение нарушений обязательных требований и предотвращение рисков причинения вреда (ущерба) охраняемым законом ценностям в сфере муниципального контроля</w:t>
      </w:r>
      <w:r w:rsidR="0086499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23304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сфере благоустройства на территории </w:t>
      </w:r>
      <w:r w:rsidR="00D554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ЗАТО городской округ Молодёжный </w:t>
      </w:r>
      <w:r w:rsidRPr="00233047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B92572">
        <w:rPr>
          <w:rFonts w:ascii="Times New Roman" w:eastAsia="Calibri" w:hAnsi="Times New Roman" w:cs="Times New Roman"/>
          <w:sz w:val="26"/>
          <w:szCs w:val="26"/>
          <w:lang w:eastAsia="en-US"/>
        </w:rPr>
        <w:t>осковской области на 2023 год</w:t>
      </w:r>
    </w:p>
    <w:p w:rsidR="00233047" w:rsidRPr="00233047" w:rsidRDefault="00233047" w:rsidP="00233047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tbl>
      <w:tblPr>
        <w:tblW w:w="15997" w:type="dxa"/>
        <w:tblInd w:w="-5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976"/>
        <w:gridCol w:w="4747"/>
        <w:gridCol w:w="2179"/>
        <w:gridCol w:w="2552"/>
        <w:gridCol w:w="1559"/>
        <w:gridCol w:w="1559"/>
      </w:tblGrid>
      <w:tr w:rsidR="00233047" w:rsidRPr="00233047" w:rsidTr="00233047">
        <w:trPr>
          <w:tblHeader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>Форма мероприятия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>Сроки исполнения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>Ожидаемый результат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 xml:space="preserve">Адресаты мероприятий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lang w:eastAsia="en-US"/>
              </w:rPr>
              <w:t>Ответственные лица</w:t>
            </w:r>
          </w:p>
        </w:tc>
      </w:tr>
      <w:tr w:rsidR="00233047" w:rsidRPr="00233047" w:rsidTr="00233047">
        <w:trPr>
          <w:trHeight w:val="1279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Информирование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D554F5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Актуализация и размещение на официальном сайте </w:t>
            </w:r>
            <w:r w:rsidR="00D554F5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администрации ЗАТО городской округ Молодёжный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Московской области (далее – контрольный (надзорный) орган) в разделе «Контрольно-надзорная деятельность» Перечней правовых актов, содержащих обязательные требования, соблюдение которых оценивается при проведении мероприятий по контролю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  <w:szCs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10 дней с даты принятия нормативного правового акта и (или) внесения изменений в нормативные правовые акты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Соответствующий раздел на сайте контрольного (надзорного) органа содержит актуальную информацию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2.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Подготовка и размещение разъяснительных материалов, информационных писем, руководств по вопросам соблюдения обязательных требований и в средствах массовой информации и на официальном сайте контрольного (надзорного) органа в разделе «Контрольно-надзорная деятельность».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Ежегодно до 15 марта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Предупреждение нарушений обязательных требований законодательства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i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3.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Информирование контролируемых лиц путем подготовки и размещения на официальном сайте контрольного (надзорного) органа в разделе «Контрольно-надзорная деятельность» комментариев об изменениях, вносимых в действующие нормативные правовые акты, устанавливающие обязательные требования, сроках и порядке вступления их в действие.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  <w:szCs w:val="20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szCs w:val="20"/>
              </w:rPr>
              <w:t>В течение 10 дней с даты принятия нормативного правового акта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4.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highlight w:val="yellow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Размещение на официальном сайте контрольного (надзорного) органа и актуализация проверочных листов (по содержанию и технически) в соответствии с действующим законодательством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течение 10 дней с даты утверждения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Устранение условий и факторов, способствующих нарушению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1401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5.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D554F5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Актуализация информации о порядке и сроках осуществления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контрольным (надзорным) органом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муниципального контроля в сфере благоустройства на территории </w:t>
            </w:r>
            <w:r w:rsidR="00D554F5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ЗАТО городской округ Молодёжный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Московской области (далее - </w:t>
            </w:r>
            <w:r w:rsidRPr="0023304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государственный контроль (надзор)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и размещение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на официальном сайте в разделе «Контрольно-надзорная деятельность»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результатов контрольно-надзорных мероприятий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Постоянно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прозрачности системы контрольно-надзорной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6.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Формирование и размещение на официальном сайте контрольного (надзорного) органа Перечня типичных нарушений обязательных требований, установленных правовыми актами в подконтрольной сфере, выявленных в результате анализа и обобщения правоприменительной практики контрольно-надзорной деятельности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Ежегодно до 15 марта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Размещение на официальном сайте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контрольного (надзорного) органа</w:t>
            </w: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 обзора правоприменительной практики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1060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7.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Выдача предостережений о недопустимости нарушений обязательных требований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Направление юридическим лицам, индивидуальным предпринимателям предостережений о недопустимости нарушений обязательных требований в подконтрольной сфере.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Постоянно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Минимизация возможных рисков нарушений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1007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8.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Консультация по вопросам соблюдения обязательных требований 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Verdana" w:eastAsia="Calibri" w:hAnsi="Verdana" w:cs="Segoe UI"/>
                <w:sz w:val="20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Проведение консультаций контролируемых лиц по вопросам соблюдения обязательных требований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течение 5 рабочих дней со дня поступления обращений от контролируемых лиц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968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9.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Проведение приемов, в рамках которых юридическим лицам и индивидуальным предпринимателям, а также гражданам разъясняются обязательные требования.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highlight w:val="yellow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 мере необходимости, но не реже 1 раза в квартал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населения в подконтрольной сфере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1369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10.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Информирование юридических лиц и индивидуальных предпринимателей по вопросам соблюдения обязательных требований на семинарах (</w:t>
            </w: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вебинарах</w:t>
            </w:r>
            <w:proofErr w:type="spellEnd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).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highlight w:val="yellow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Ежеквартально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11.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Проведение разъяснительной работы относительно процедур контроля (надзора) в части предоставления контролируемым лицам информации об их правах и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обязанностях при проведении контрольно-надзорных мероприятий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highlight w:val="yellow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По мере необходимости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12.</w:t>
            </w:r>
          </w:p>
        </w:tc>
        <w:tc>
          <w:tcPr>
            <w:tcW w:w="29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Проведение профилактических визитов (обязательных профилактических визитов)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Проведение профилактических визитов в отношении контролируемых лиц, в том числе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значительного риска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ind w:right="60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и информирование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13.</w:t>
            </w:r>
          </w:p>
        </w:tc>
        <w:tc>
          <w:tcPr>
            <w:tcW w:w="29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Самообследование</w:t>
            </w:r>
            <w:proofErr w:type="spellEnd"/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Размещение на официальном сайте контрольного (надзорного) органа в разделе «Контрольно-надзорная деятельность» информацию о способах и процедуре </w:t>
            </w: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самообследования</w:t>
            </w:r>
            <w:proofErr w:type="spellEnd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в автоматизированном режиме, в том числе методические рекомендации по проведению </w:t>
            </w: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самообследования</w:t>
            </w:r>
            <w:proofErr w:type="spellEnd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и подготовке декларации соблюдения обязательных требований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в 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Повышение уровня правовой грамотности контролируемых лиц. </w:t>
            </w:r>
          </w:p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Минимизация возможных рисков нарушения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14.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Повышение квалификации кадрового состава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контрольного (надзорного) органа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Формирование ежегодного доклада руководителю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контрольного (надзорного) органа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по соблюдению обязательных требований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Ежегодно, не позднее 15 марта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highlight w:val="yellow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Повышение квалификации должностных лиц,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уполномоченных на осуществление </w:t>
            </w:r>
            <w:r w:rsidR="0086499C">
              <w:rPr>
                <w:rFonts w:ascii="Times New Roman" w:eastAsia="Calibri" w:hAnsi="Times New Roman" w:cs="Times New Roman"/>
                <w:sz w:val="20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(надзора)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Должностные лица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br/>
              <w:t>контрольного (надзорного) органа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1513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hideMark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15. 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Проведение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руководителем ко</w:t>
            </w:r>
            <w:r w:rsidR="00D554F5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нтрольного (надзорного) органа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мероприятий, направленных на повышение показателей результативности и эффективности контрольно-надзорной деятельности для должностных лиц, уполномоченных на осуществление </w:t>
            </w:r>
            <w:r w:rsidR="0086499C">
              <w:rPr>
                <w:rFonts w:ascii="Times New Roman" w:eastAsia="Calibri" w:hAnsi="Times New Roman" w:cs="Times New Roman"/>
                <w:sz w:val="20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(надзора).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Ежеквартально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highlight w:val="yellow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Повышение квалификации должностных лиц,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уполномоченных на осуществление </w:t>
            </w:r>
            <w:r w:rsidR="0086499C">
              <w:rPr>
                <w:rFonts w:ascii="Times New Roman" w:eastAsia="Calibri" w:hAnsi="Times New Roman" w:cs="Times New Roman"/>
                <w:sz w:val="20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(надзора)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Должностные лица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br/>
              <w:t>контрольного (надзорного) органа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1377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16.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Представление информации в публичном пространстве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На постоянной основе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Создание страниц в социальных сетях Коммуникация с неограниченным кругом лиц по вопросам контрольной деятельности контрольного (надзорного) органа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1599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1.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Информирование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D554F5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Актуализация и размещение на официальном сайте </w:t>
            </w:r>
            <w:r w:rsidR="00D554F5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администрации ЗАТО городской округ Молодёжный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Московской области (далее – контрольный (надзорный) орган) в разделе «Контрольно-надзорная деятельность» Перечней правовых актов, содержащих обязательные требования, соблюдение которых оценивается при проведении мероприятий по контролю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10 дней с даты принятия нормативного правового акта и (или) внесения изменений в нормативные правовые акты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Соответствующий раздел на сайте контрольного (надзорного) органа содержит актуальную информацию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2.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Подготовка и размещение разъяснительных материалов, информационных писем, руководств по вопросам соблюдения обязательных требований и в средствах массовой информации и на официальном сайте контрольного (надзорного) органа в разделе «Контрольно-надзорная деятельность».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Ежегодно до 15 марта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Предупреждение нарушений обязательных требований законодательства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3.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Информирование контролируемых лиц путем подготовки и размещения на официальном сайте контрольного (надзорного) органа в разделе «Контрольно-надзорная деятельность» комментариев об изменениях, вносимых в действующие нормативные правовые акты, устанавливающие обязательные требования, сроках и порядке вступления их в действие.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szCs w:val="20"/>
              </w:rPr>
              <w:t>В течение 10 дней с даты принятия нормативного правового акта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4.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Размещение на официальном сайте контрольного (надзорного) органа и актуализация проверочных листов (по содержанию и технически) в соответствии с действующим законодательством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течение 10 дней с даты утверждения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Устранение условий и факторов, способствующих нарушению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5.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D554F5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Актуализация информации о порядке и сроках осуществления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контрольным (надзорным) органом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муниципального контроля в сфере благоустройства на территории </w:t>
            </w:r>
            <w:r w:rsidR="00D554F5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ЗАТО городской округ Молодёжный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Московской области (далее - </w:t>
            </w:r>
            <w:r w:rsidRPr="0023304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государственный контроль (надзор)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и размещение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на официальном сайте в разделе «Контрольно-надзорная деятельность»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результатов контрольно-надзорных мероприятий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Постоянно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прозрачности системы контрольно-надзорной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6.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Обобщение правоприменительной практики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Формирование и размещение на официальном сайте контрольного (надзорного) органа Перечня типичных нарушений обязательных требований, установленных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 xml:space="preserve">правовыми актами в подконтрольной сфере, выявленных в результате анализа и обобщения правоприменительной практики контрольно-надзорной деятельности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Ежегодно до 15 марта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Размещение на официальном сайте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контрольного (надзорного) органа</w:t>
            </w: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 обзора </w:t>
            </w:r>
            <w:r w:rsidRPr="00233047">
              <w:rPr>
                <w:rFonts w:ascii="Times New Roman" w:eastAsia="Times New Roman" w:hAnsi="Times New Roman" w:cs="Times New Roman"/>
                <w:sz w:val="20"/>
              </w:rPr>
              <w:lastRenderedPageBreak/>
              <w:t>правоприменительной практики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7.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Выдача предостережений о недопустимости нарушений обязательных требований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Направление юридическим лицам, индивидуальным предпринимателям предостережений о недопустимости нарушений обязательных требований в подконтрольной сфере.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Постоянно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Минимизация возможных рисков нарушений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8.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before="100" w:after="100"/>
              <w:ind w:left="60" w:right="60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Консультация по вопросам соблюдения обязательных требований 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Проведение консультаций контролируемых лиц по вопросам соблюдения обязательных требований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течение 5 рабочих дней со дня поступления обращений от контролируемых лиц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9.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Проведение приемов, в рамках которых юридическим лицам и индивидуальным предпринимателям, а также гражданам разъясняются обязательные требования.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 мере необходимости, но не реже 1 раза в квартал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населения в подконтрольной сфере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10.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Информирование юридических лиц и индивидуальных предпринимателей по вопросам соблюдения обязательных требований на семинарах (</w:t>
            </w: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вебинарах</w:t>
            </w:r>
            <w:proofErr w:type="spellEnd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).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Ежеквартально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934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11.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Проведение разъяснительной работы относительно процедур контроля (надзора) в части предоставления контролируемым лицам информации об их правах и обязанностях при проведении контрольно-надзорных мероприятий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ind w:left="60" w:right="60"/>
              <w:rPr>
                <w:rFonts w:ascii="Times New Roman" w:eastAsia="Calibri" w:hAnsi="Times New Roman" w:cs="Times New Roman"/>
                <w:i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 мере необходимости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740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12.</w:t>
            </w:r>
          </w:p>
        </w:tc>
        <w:tc>
          <w:tcPr>
            <w:tcW w:w="29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Проведение профилактических визитов (обязательных профилактических визитов)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Проведение профилактических визитов в отношении контролируемых лиц, в том числе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значительного риска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ind w:left="60" w:right="60"/>
              <w:rPr>
                <w:rFonts w:ascii="Times New Roman" w:eastAsia="Calibri" w:hAnsi="Times New Roman" w:cs="Times New Roman"/>
                <w:i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Повышение уровня правовой грамотности и информирование 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rPr>
          <w:trHeight w:val="740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13.</w:t>
            </w:r>
          </w:p>
        </w:tc>
        <w:tc>
          <w:tcPr>
            <w:tcW w:w="29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Самообследование</w:t>
            </w:r>
            <w:proofErr w:type="spellEnd"/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Размещение на официальном сайте контрольного (надзорного) органа в разделе «Контрольно-надзорная деятельность» информацию о способах и процедуре </w:t>
            </w: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самообследования</w:t>
            </w:r>
            <w:proofErr w:type="spellEnd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в автоматизированном режиме, в том числе методические рекомендации по проведению </w:t>
            </w:r>
            <w:proofErr w:type="spellStart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самообследования</w:t>
            </w:r>
            <w:proofErr w:type="spellEnd"/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и подготовке декларации соблюдения обязательных требований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в 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330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Повышение уровня правовой грамотности контролируемых лиц. </w:t>
            </w:r>
          </w:p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>Минимизация возможных рисков нарушения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lastRenderedPageBreak/>
              <w:t>14.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Повышение квалификации кадрового состава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контрольного (надзорного) органа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Формирование ежегодного доклада руководителю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контрольного (надзорного) органа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по соблюдению обязательных требований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Ежегодно, не позднее 15 марта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highlight w:val="yellow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Повышение квалификации должностных лиц,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уполномоченных на осуществление </w:t>
            </w:r>
            <w:r w:rsidR="0086499C">
              <w:rPr>
                <w:rFonts w:ascii="Times New Roman" w:eastAsia="Calibri" w:hAnsi="Times New Roman" w:cs="Times New Roman"/>
                <w:sz w:val="20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(надзора)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Должностные лица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br/>
              <w:t>контрольного (надзорного) органа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15. 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Проведение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руководителем к</w:t>
            </w:r>
            <w:r w:rsidR="004208C9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онтрольного (надзорного) органа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мероприятий, направленных на повышение показателей результативности и эффективности контрольно-надзорной деятельности для должностных лиц, уполномоченных на осуществление </w:t>
            </w:r>
            <w:r w:rsidR="0086499C">
              <w:rPr>
                <w:rFonts w:ascii="Times New Roman" w:eastAsia="Calibri" w:hAnsi="Times New Roman" w:cs="Times New Roman"/>
                <w:sz w:val="20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(надзора).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Ежеквартально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</w:rPr>
              <w:t xml:space="preserve">Повышение квалификации должностных лиц, 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уполномоченных на осуществление </w:t>
            </w:r>
            <w:r w:rsidR="0086499C">
              <w:rPr>
                <w:rFonts w:ascii="Times New Roman" w:eastAsia="Calibri" w:hAnsi="Times New Roman" w:cs="Times New Roman"/>
                <w:sz w:val="20"/>
                <w:lang w:eastAsia="en-US"/>
              </w:rPr>
              <w:t>муниципального контроля</w:t>
            </w: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(надзора)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 xml:space="preserve">Должностные лица </w:t>
            </w: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br/>
              <w:t>контрольного (надзорного) органа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233047" w:rsidRPr="00233047" w:rsidTr="00233047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16.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Представление информации в публичном пространстве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100" w:after="100" w:line="240" w:lineRule="auto"/>
              <w:ind w:left="60" w:right="60"/>
              <w:rPr>
                <w:rFonts w:ascii="Verdana" w:eastAsia="Calibri" w:hAnsi="Verdana" w:cs="Segoe UI"/>
                <w:sz w:val="20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На постоянной основе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Создание страниц в социальных сетях Коммуникация с неограниченным кругом лиц по вопросам контрольной деятельности контрольного (надзорного) органа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 w:rsidRPr="00233047">
              <w:rPr>
                <w:rFonts w:ascii="Times New Roman" w:eastAsia="Times New Roman" w:hAnsi="Times New Roman" w:cs="Times New Roman"/>
                <w:sz w:val="20"/>
                <w:lang w:eastAsia="en-US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:rsidR="00233047" w:rsidRPr="00233047" w:rsidRDefault="00233047" w:rsidP="00233047">
            <w:pPr>
              <w:spacing w:before="67" w:after="67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</w:tbl>
    <w:p w:rsidR="00233047" w:rsidRPr="00233047" w:rsidRDefault="00233047" w:rsidP="00233047">
      <w:pPr>
        <w:tabs>
          <w:tab w:val="left" w:pos="9088"/>
        </w:tabs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047" w:rsidRDefault="00233047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53E0" w:rsidRDefault="005753E0">
      <w:pPr>
        <w:rPr>
          <w:rFonts w:ascii="Times New Roman" w:hAnsi="Times New Roman" w:cs="Times New Roman"/>
          <w:b/>
          <w:sz w:val="24"/>
          <w:szCs w:val="24"/>
        </w:rPr>
      </w:pPr>
    </w:p>
    <w:p w:rsidR="00724BA5" w:rsidRPr="006E0F89" w:rsidRDefault="00724BA5">
      <w:pPr>
        <w:rPr>
          <w:rFonts w:ascii="Times New Roman" w:hAnsi="Times New Roman" w:cs="Times New Roman"/>
          <w:b/>
          <w:sz w:val="24"/>
          <w:szCs w:val="24"/>
        </w:rPr>
      </w:pPr>
    </w:p>
    <w:sectPr w:rsidR="00724BA5" w:rsidRPr="006E0F89" w:rsidSect="00233047">
      <w:pgSz w:w="16838" w:h="11906" w:orient="landscape"/>
      <w:pgMar w:top="1134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51E6B"/>
    <w:multiLevelType w:val="multilevel"/>
    <w:tmpl w:val="52B8D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4D7186"/>
    <w:multiLevelType w:val="hybridMultilevel"/>
    <w:tmpl w:val="C50A8F86"/>
    <w:lvl w:ilvl="0" w:tplc="9CEA61A8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16BD"/>
    <w:rsid w:val="00014532"/>
    <w:rsid w:val="0006721E"/>
    <w:rsid w:val="0007252C"/>
    <w:rsid w:val="000753F0"/>
    <w:rsid w:val="000A2C8F"/>
    <w:rsid w:val="000A7787"/>
    <w:rsid w:val="000B5F05"/>
    <w:rsid w:val="000B683F"/>
    <w:rsid w:val="000E4238"/>
    <w:rsid w:val="001305F6"/>
    <w:rsid w:val="00154456"/>
    <w:rsid w:val="001A2580"/>
    <w:rsid w:val="001A4B05"/>
    <w:rsid w:val="001C578F"/>
    <w:rsid w:val="001D7649"/>
    <w:rsid w:val="00224031"/>
    <w:rsid w:val="00233047"/>
    <w:rsid w:val="002370DF"/>
    <w:rsid w:val="0026428D"/>
    <w:rsid w:val="002845B2"/>
    <w:rsid w:val="002A20EE"/>
    <w:rsid w:val="002B3821"/>
    <w:rsid w:val="002D450C"/>
    <w:rsid w:val="002E0C8E"/>
    <w:rsid w:val="002E1219"/>
    <w:rsid w:val="002E2CEE"/>
    <w:rsid w:val="0033641A"/>
    <w:rsid w:val="00345A37"/>
    <w:rsid w:val="00355F1E"/>
    <w:rsid w:val="003A3A77"/>
    <w:rsid w:val="003E2045"/>
    <w:rsid w:val="004208C9"/>
    <w:rsid w:val="00433ED9"/>
    <w:rsid w:val="00476BCB"/>
    <w:rsid w:val="00485DA6"/>
    <w:rsid w:val="004A6CCE"/>
    <w:rsid w:val="004E01B5"/>
    <w:rsid w:val="00514CC3"/>
    <w:rsid w:val="00542C70"/>
    <w:rsid w:val="0055182F"/>
    <w:rsid w:val="00560010"/>
    <w:rsid w:val="00564D6A"/>
    <w:rsid w:val="005753E0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76324"/>
    <w:rsid w:val="00777E9B"/>
    <w:rsid w:val="007852A6"/>
    <w:rsid w:val="007866DD"/>
    <w:rsid w:val="00795699"/>
    <w:rsid w:val="007A22A2"/>
    <w:rsid w:val="007D3741"/>
    <w:rsid w:val="007F1306"/>
    <w:rsid w:val="0082478D"/>
    <w:rsid w:val="00855D35"/>
    <w:rsid w:val="0086499C"/>
    <w:rsid w:val="008C2A05"/>
    <w:rsid w:val="008E7FB2"/>
    <w:rsid w:val="00915028"/>
    <w:rsid w:val="00917C43"/>
    <w:rsid w:val="00944508"/>
    <w:rsid w:val="00953BD4"/>
    <w:rsid w:val="00954AB9"/>
    <w:rsid w:val="00957E1E"/>
    <w:rsid w:val="0096276E"/>
    <w:rsid w:val="009866B3"/>
    <w:rsid w:val="00997321"/>
    <w:rsid w:val="009C7A9E"/>
    <w:rsid w:val="009F6C8F"/>
    <w:rsid w:val="00A07B00"/>
    <w:rsid w:val="00A30D77"/>
    <w:rsid w:val="00A33A9B"/>
    <w:rsid w:val="00AE0BA1"/>
    <w:rsid w:val="00B0123D"/>
    <w:rsid w:val="00B16291"/>
    <w:rsid w:val="00B26E43"/>
    <w:rsid w:val="00B92572"/>
    <w:rsid w:val="00BE7784"/>
    <w:rsid w:val="00BF31D9"/>
    <w:rsid w:val="00C222BF"/>
    <w:rsid w:val="00C43301"/>
    <w:rsid w:val="00C67B9A"/>
    <w:rsid w:val="00D33BF8"/>
    <w:rsid w:val="00D554F5"/>
    <w:rsid w:val="00D723E4"/>
    <w:rsid w:val="00F547D8"/>
    <w:rsid w:val="00F65A1E"/>
    <w:rsid w:val="00FA359A"/>
    <w:rsid w:val="00F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79E1"/>
  <w15:docId w15:val="{BB65D3C0-5D96-4A8F-A83F-D930B10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nhideWhenUsed/>
    <w:rsid w:val="001A2580"/>
    <w:rPr>
      <w:rFonts w:ascii="Times New Roman" w:hAnsi="Times New Roman" w:cs="Times New Roman" w:hint="default"/>
      <w:color w:val="0000FF"/>
      <w:u w:val="single"/>
    </w:rPr>
  </w:style>
  <w:style w:type="paragraph" w:styleId="a7">
    <w:name w:val="List Paragraph"/>
    <w:basedOn w:val="a"/>
    <w:uiPriority w:val="34"/>
    <w:qFormat/>
    <w:rsid w:val="00233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E484B-BFD3-45D4-8C99-94E32DD64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5463</Words>
  <Characters>31141</Characters>
  <Application>Microsoft Office Word</Application>
  <DocSecurity>0</DocSecurity>
  <Lines>259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2022-12-19T12:03:00Z</cp:lastPrinted>
  <dcterms:created xsi:type="dcterms:W3CDTF">2023-11-08T07:17:00Z</dcterms:created>
  <dcterms:modified xsi:type="dcterms:W3CDTF">2023-11-08T07:35:00Z</dcterms:modified>
</cp:coreProperties>
</file>